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A" w:rsidRDefault="00904E40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04E40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="003612DA">
        <w:rPr>
          <w:rFonts w:ascii="Times New Roman" w:hAnsi="Times New Roman" w:cs="Times New Roman"/>
          <w:b/>
          <w:color w:val="7030A0"/>
          <w:sz w:val="32"/>
          <w:szCs w:val="32"/>
        </w:rPr>
        <w:t>Банкротство</w:t>
      </w:r>
      <w:r w:rsidR="003612DA" w:rsidRPr="003612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обзор ключевых позиций </w:t>
      </w:r>
    </w:p>
    <w:p w:rsidR="00904E40" w:rsidRDefault="003612DA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612DA">
        <w:rPr>
          <w:rFonts w:ascii="Times New Roman" w:hAnsi="Times New Roman" w:cs="Times New Roman"/>
          <w:b/>
          <w:color w:val="7030A0"/>
          <w:sz w:val="32"/>
          <w:szCs w:val="32"/>
        </w:rPr>
        <w:t>ВС РФ и КС РФ за 2023 год</w:t>
      </w:r>
    </w:p>
    <w:p w:rsidR="00F52961" w:rsidRPr="006A5F4B" w:rsidRDefault="00F52961" w:rsidP="00F5296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E514F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612DA">
        <w:rPr>
          <w:rFonts w:ascii="Times New Roman" w:hAnsi="Times New Roman" w:cs="Times New Roman"/>
          <w:b/>
          <w:color w:val="FF6600"/>
          <w:sz w:val="28"/>
          <w:szCs w:val="28"/>
        </w:rPr>
        <w:t>06</w:t>
      </w:r>
      <w:r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612DA">
        <w:rPr>
          <w:rFonts w:ascii="Times New Roman" w:hAnsi="Times New Roman" w:cs="Times New Roman"/>
          <w:b/>
          <w:color w:val="FF6600"/>
          <w:sz w:val="28"/>
          <w:szCs w:val="28"/>
        </w:rPr>
        <w:t>октября</w:t>
      </w:r>
      <w:r w:rsidR="00904E4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2023</w:t>
      </w:r>
      <w:r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F52961" w:rsidRPr="0072233A" w:rsidRDefault="004C6D60" w:rsidP="0072233A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13.00-15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504174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4E651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F52961" w:rsidRPr="00D1543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(время московское)</w:t>
      </w:r>
    </w:p>
    <w:p w:rsidR="00F52961" w:rsidRDefault="001E4F34" w:rsidP="0072233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E4F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4012" cy="1781175"/>
            <wp:effectExtent l="0" t="0" r="0" b="0"/>
            <wp:docPr id="2" name="Рисунок 2" descr="Z:\work\PR\ДИЗАЙН\МАКЕТЫ\_Вебинары\Баннеры для анонсов\В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Баннеры для анонсов\В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08" cy="17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1" w:rsidRDefault="00F52961" w:rsidP="00F5296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C2C" w:rsidRDefault="00630C2C" w:rsidP="00406C5D">
      <w:pPr>
        <w:spacing w:after="0" w:line="240" w:lineRule="auto"/>
        <w:ind w:right="567" w:firstLine="567"/>
        <w:jc w:val="both"/>
        <w:rPr>
          <w:rFonts w:ascii="Arial" w:hAnsi="Arial" w:cs="Arial"/>
        </w:rPr>
      </w:pPr>
    </w:p>
    <w:p w:rsidR="006902BE" w:rsidRDefault="00F3643A" w:rsidP="000B0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Прерывает ли срок давности по текущему требованию претензия о погашении долга? </w:t>
      </w:r>
      <w:r w:rsidR="000B05F9">
        <w:rPr>
          <w:rFonts w:ascii="Arial" w:hAnsi="Arial" w:cs="Arial"/>
        </w:rPr>
        <w:t>В</w:t>
      </w:r>
      <w:r w:rsidRPr="00F3643A">
        <w:rPr>
          <w:rFonts w:ascii="Arial" w:hAnsi="Arial" w:cs="Arial"/>
        </w:rPr>
        <w:t xml:space="preserve">праве </w:t>
      </w:r>
      <w:r>
        <w:rPr>
          <w:rFonts w:ascii="Arial" w:hAnsi="Arial" w:cs="Arial"/>
        </w:rPr>
        <w:t xml:space="preserve">ли должник в период подозрительности </w:t>
      </w:r>
      <w:r w:rsidRPr="00F3643A">
        <w:rPr>
          <w:rFonts w:ascii="Arial" w:hAnsi="Arial" w:cs="Arial"/>
        </w:rPr>
        <w:t>обращаться за юридическими услугами и оплачивать их</w:t>
      </w:r>
      <w:r w:rsidR="000B05F9">
        <w:rPr>
          <w:rFonts w:ascii="Arial" w:hAnsi="Arial" w:cs="Arial"/>
        </w:rPr>
        <w:t xml:space="preserve">? Можно ли </w:t>
      </w:r>
      <w:r w:rsidRPr="00F3643A">
        <w:rPr>
          <w:rFonts w:ascii="Arial" w:hAnsi="Arial" w:cs="Arial"/>
        </w:rPr>
        <w:t>забрать единственную квартиру у банкрота-залогодателя, если должник исправно исполняет обязательство, обеспеченное ипотекой</w:t>
      </w:r>
      <w:r w:rsidR="000B05F9">
        <w:rPr>
          <w:rFonts w:ascii="Arial" w:hAnsi="Arial" w:cs="Arial"/>
        </w:rPr>
        <w:t>? М</w:t>
      </w:r>
      <w:r w:rsidRPr="00F3643A">
        <w:rPr>
          <w:rFonts w:ascii="Arial" w:hAnsi="Arial" w:cs="Arial"/>
        </w:rPr>
        <w:t xml:space="preserve">огут </w:t>
      </w:r>
      <w:r w:rsidR="000B05F9">
        <w:rPr>
          <w:rFonts w:ascii="Arial" w:hAnsi="Arial" w:cs="Arial"/>
        </w:rPr>
        <w:t xml:space="preserve">ли </w:t>
      </w:r>
      <w:proofErr w:type="gramStart"/>
      <w:r w:rsidRPr="00F3643A">
        <w:rPr>
          <w:rFonts w:ascii="Arial" w:hAnsi="Arial" w:cs="Arial"/>
        </w:rPr>
        <w:t>приравнять к согласию изменить</w:t>
      </w:r>
      <w:proofErr w:type="gramEnd"/>
      <w:r w:rsidRPr="00F3643A">
        <w:rPr>
          <w:rFonts w:ascii="Arial" w:hAnsi="Arial" w:cs="Arial"/>
        </w:rPr>
        <w:t xml:space="preserve"> срок поручительства</w:t>
      </w:r>
      <w:r w:rsidR="000B05F9">
        <w:rPr>
          <w:rFonts w:ascii="Arial" w:hAnsi="Arial" w:cs="Arial"/>
        </w:rPr>
        <w:t xml:space="preserve"> г</w:t>
      </w:r>
      <w:r w:rsidR="000B05F9" w:rsidRPr="00F3643A">
        <w:rPr>
          <w:rFonts w:ascii="Arial" w:hAnsi="Arial" w:cs="Arial"/>
        </w:rPr>
        <w:t>олосование на собрании кредиторов</w:t>
      </w:r>
      <w:r w:rsidR="000B05F9">
        <w:rPr>
          <w:rFonts w:ascii="Arial" w:hAnsi="Arial" w:cs="Arial"/>
        </w:rPr>
        <w:t xml:space="preserve">? </w:t>
      </w:r>
      <w:r w:rsidR="00AE761C">
        <w:rPr>
          <w:rFonts w:ascii="Arial" w:hAnsi="Arial" w:cs="Arial"/>
        </w:rPr>
        <w:t>Э</w:t>
      </w:r>
      <w:r w:rsidR="004913E9" w:rsidRPr="004913E9">
        <w:rPr>
          <w:rFonts w:ascii="Arial" w:hAnsi="Arial" w:cs="Arial"/>
        </w:rPr>
        <w:t>ти и другие</w:t>
      </w:r>
      <w:r w:rsidR="00AE761C">
        <w:rPr>
          <w:rFonts w:ascii="Arial" w:hAnsi="Arial" w:cs="Arial"/>
        </w:rPr>
        <w:t xml:space="preserve"> не менее интересные</w:t>
      </w:r>
      <w:r w:rsidR="004913E9" w:rsidRPr="004913E9">
        <w:rPr>
          <w:rFonts w:ascii="Arial" w:hAnsi="Arial" w:cs="Arial"/>
        </w:rPr>
        <w:t xml:space="preserve"> вопросы </w:t>
      </w:r>
      <w:r w:rsidR="00AE761C">
        <w:rPr>
          <w:rFonts w:ascii="Arial" w:hAnsi="Arial" w:cs="Arial"/>
        </w:rPr>
        <w:t xml:space="preserve">рассмотрим на </w:t>
      </w:r>
      <w:proofErr w:type="gramStart"/>
      <w:r w:rsidR="00AE761C">
        <w:rPr>
          <w:rFonts w:ascii="Arial" w:hAnsi="Arial" w:cs="Arial"/>
        </w:rPr>
        <w:t>нашем</w:t>
      </w:r>
      <w:proofErr w:type="gramEnd"/>
      <w:r w:rsidR="00AE761C">
        <w:rPr>
          <w:rFonts w:ascii="Arial" w:hAnsi="Arial" w:cs="Arial"/>
        </w:rPr>
        <w:t xml:space="preserve"> </w:t>
      </w:r>
      <w:proofErr w:type="spellStart"/>
      <w:r w:rsidR="00AE761C">
        <w:rPr>
          <w:rFonts w:ascii="Arial" w:hAnsi="Arial" w:cs="Arial"/>
        </w:rPr>
        <w:t>вебинаре</w:t>
      </w:r>
      <w:proofErr w:type="spellEnd"/>
      <w:r w:rsidR="000B05F9">
        <w:rPr>
          <w:rFonts w:ascii="Arial" w:hAnsi="Arial" w:cs="Arial"/>
        </w:rPr>
        <w:t>.</w:t>
      </w:r>
    </w:p>
    <w:p w:rsidR="000B05F9" w:rsidRDefault="000B05F9" w:rsidP="000B05F9">
      <w:pPr>
        <w:jc w:val="both"/>
        <w:rPr>
          <w:rFonts w:ascii="Arial" w:hAnsi="Arial" w:cs="Arial"/>
        </w:rPr>
      </w:pPr>
    </w:p>
    <w:p w:rsidR="00F52961" w:rsidRDefault="00F52961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E25628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E25628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E25628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CA44FE" w:rsidRPr="00E25628" w:rsidRDefault="00CA44FE" w:rsidP="00CA44FE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7F470B" w:rsidRPr="007F470B" w:rsidRDefault="00C56977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- </w:t>
      </w:r>
      <w:r w:rsidR="00970651">
        <w:rPr>
          <w:rFonts w:ascii="Arial" w:hAnsi="Arial" w:cs="Arial"/>
          <w:b/>
          <w:szCs w:val="24"/>
          <w:shd w:val="clear" w:color="auto" w:fill="FFFFFF"/>
        </w:rPr>
        <w:t>Информирование б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>енефициар</w:t>
      </w:r>
      <w:r w:rsidR="00970651">
        <w:rPr>
          <w:rFonts w:ascii="Arial" w:hAnsi="Arial" w:cs="Arial"/>
          <w:b/>
          <w:szCs w:val="24"/>
          <w:shd w:val="clear" w:color="auto" w:fill="FFFFFF"/>
        </w:rPr>
        <w:t>а о номинальном и фактическом директоре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организации-банкрота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996780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С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>рок давности по текущему требованию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68284E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Вступление контролирующего лица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в дело об обжаловании решения налоговой инспекции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970651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В</w:t>
      </w:r>
      <w:r w:rsidR="00C62E7B">
        <w:rPr>
          <w:rFonts w:ascii="Arial" w:hAnsi="Arial" w:cs="Arial"/>
          <w:b/>
          <w:szCs w:val="24"/>
          <w:shd w:val="clear" w:color="auto" w:fill="FFFFFF"/>
        </w:rPr>
        <w:t>зыскание у</w:t>
      </w:r>
      <w:r w:rsidR="0068284E">
        <w:rPr>
          <w:rFonts w:ascii="Arial" w:hAnsi="Arial" w:cs="Arial"/>
          <w:b/>
          <w:szCs w:val="24"/>
          <w:shd w:val="clear" w:color="auto" w:fill="FFFFFF"/>
        </w:rPr>
        <w:t xml:space="preserve">правляющим </w:t>
      </w:r>
      <w:r w:rsidR="00C62E7B">
        <w:rPr>
          <w:rFonts w:ascii="Arial" w:hAnsi="Arial" w:cs="Arial"/>
          <w:b/>
          <w:szCs w:val="24"/>
          <w:shd w:val="clear" w:color="auto" w:fill="FFFFFF"/>
        </w:rPr>
        <w:t>расходов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по делу об оплате своих услуг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9F3E7D" w:rsidRDefault="00C62E7B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Защита прав</w:t>
      </w:r>
      <w:r w:rsidR="009F3E7D">
        <w:rPr>
          <w:rFonts w:ascii="Arial" w:hAnsi="Arial" w:cs="Arial"/>
          <w:b/>
          <w:szCs w:val="24"/>
          <w:shd w:val="clear" w:color="auto" w:fill="FFFFFF"/>
        </w:rPr>
        <w:t xml:space="preserve"> добросовестных кредиторов ООО,</w:t>
      </w:r>
    </w:p>
    <w:p w:rsidR="00996780" w:rsidRDefault="007F470B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</w:t>
      </w:r>
      <w:r w:rsidR="009F3E7D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996780">
        <w:rPr>
          <w:rFonts w:ascii="Arial" w:hAnsi="Arial" w:cs="Arial"/>
          <w:b/>
          <w:szCs w:val="24"/>
          <w:shd w:val="clear" w:color="auto" w:fill="FFFFFF"/>
        </w:rPr>
        <w:t>Оплата юридических услуг должником в</w:t>
      </w:r>
      <w:r w:rsidRPr="007F470B">
        <w:rPr>
          <w:rFonts w:ascii="Arial" w:hAnsi="Arial" w:cs="Arial"/>
          <w:b/>
          <w:szCs w:val="24"/>
          <w:shd w:val="clear" w:color="auto" w:fill="FFFFFF"/>
        </w:rPr>
        <w:t xml:space="preserve"> период подозрительности</w:t>
      </w:r>
      <w:proofErr w:type="gramStart"/>
      <w:r w:rsidRPr="007F470B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  <w:proofErr w:type="gramEnd"/>
    </w:p>
    <w:p w:rsidR="009F3E7D" w:rsidRDefault="00DD01AC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 xml:space="preserve">- </w:t>
      </w:r>
      <w:r w:rsidR="00636D7B">
        <w:rPr>
          <w:rFonts w:ascii="Arial" w:hAnsi="Arial" w:cs="Arial"/>
          <w:b/>
          <w:szCs w:val="24"/>
          <w:shd w:val="clear" w:color="auto" w:fill="FFFFFF"/>
        </w:rPr>
        <w:t>Обращение взыскания на единственную квартиру</w:t>
      </w:r>
      <w:r w:rsidR="00F31FEA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9F3E7D">
        <w:rPr>
          <w:rFonts w:ascii="Arial" w:hAnsi="Arial" w:cs="Arial"/>
          <w:b/>
          <w:szCs w:val="24"/>
          <w:shd w:val="clear" w:color="auto" w:fill="FFFFFF"/>
        </w:rPr>
        <w:t>банкрота-залогодателя,</w:t>
      </w:r>
    </w:p>
    <w:p w:rsidR="007F470B" w:rsidRPr="007F470B" w:rsidRDefault="007F470B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 w:rsidRPr="007F470B">
        <w:rPr>
          <w:rFonts w:ascii="Arial" w:hAnsi="Arial" w:cs="Arial"/>
          <w:b/>
          <w:szCs w:val="24"/>
          <w:shd w:val="clear" w:color="auto" w:fill="FFFFFF"/>
        </w:rPr>
        <w:t xml:space="preserve">- </w:t>
      </w:r>
      <w:r w:rsidR="00164527">
        <w:rPr>
          <w:rFonts w:ascii="Arial" w:hAnsi="Arial" w:cs="Arial"/>
          <w:b/>
          <w:szCs w:val="24"/>
          <w:shd w:val="clear" w:color="auto" w:fill="FFFFFF"/>
        </w:rPr>
        <w:t xml:space="preserve">Погашение </w:t>
      </w:r>
      <w:proofErr w:type="gramStart"/>
      <w:r w:rsidR="004C6D60">
        <w:rPr>
          <w:rFonts w:ascii="Arial" w:hAnsi="Arial" w:cs="Arial"/>
          <w:b/>
          <w:szCs w:val="24"/>
          <w:shd w:val="clear" w:color="auto" w:fill="FFFFFF"/>
        </w:rPr>
        <w:t>за</w:t>
      </w:r>
      <w:proofErr w:type="gramEnd"/>
      <w:r w:rsidR="004C6D60">
        <w:rPr>
          <w:rFonts w:ascii="Arial" w:hAnsi="Arial" w:cs="Arial"/>
          <w:b/>
          <w:szCs w:val="24"/>
          <w:shd w:val="clear" w:color="auto" w:fill="FFFFFF"/>
        </w:rPr>
        <w:t xml:space="preserve"> </w:t>
      </w:r>
      <w:proofErr w:type="gramStart"/>
      <w:r w:rsidR="004C6D60">
        <w:rPr>
          <w:rFonts w:ascii="Arial" w:hAnsi="Arial" w:cs="Arial"/>
          <w:b/>
          <w:szCs w:val="24"/>
          <w:shd w:val="clear" w:color="auto" w:fill="FFFFFF"/>
        </w:rPr>
        <w:t>реестрового</w:t>
      </w:r>
      <w:proofErr w:type="gramEnd"/>
      <w:r w:rsidR="00164527">
        <w:rPr>
          <w:rFonts w:ascii="Arial" w:hAnsi="Arial" w:cs="Arial"/>
          <w:b/>
          <w:szCs w:val="24"/>
          <w:shd w:val="clear" w:color="auto" w:fill="FFFFFF"/>
        </w:rPr>
        <w:t xml:space="preserve"> требования</w:t>
      </w:r>
      <w:r w:rsidRPr="007F470B">
        <w:rPr>
          <w:rFonts w:ascii="Arial" w:hAnsi="Arial" w:cs="Arial"/>
          <w:b/>
          <w:szCs w:val="24"/>
          <w:shd w:val="clear" w:color="auto" w:fill="FFFFFF"/>
        </w:rPr>
        <w:t xml:space="preserve"> налоговой с</w:t>
      </w:r>
      <w:r w:rsidR="00164527">
        <w:rPr>
          <w:rFonts w:ascii="Arial" w:hAnsi="Arial" w:cs="Arial"/>
          <w:b/>
          <w:szCs w:val="24"/>
          <w:shd w:val="clear" w:color="auto" w:fill="FFFFFF"/>
        </w:rPr>
        <w:t>лужбы третьим лицом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7F470B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 w:rsidRPr="007F470B">
        <w:rPr>
          <w:rFonts w:ascii="Arial" w:hAnsi="Arial" w:cs="Arial"/>
          <w:b/>
          <w:szCs w:val="24"/>
          <w:shd w:val="clear" w:color="auto" w:fill="FFFFFF"/>
        </w:rPr>
        <w:t>- Голосование на собра</w:t>
      </w:r>
      <w:r w:rsidR="00F31FEA">
        <w:rPr>
          <w:rFonts w:ascii="Arial" w:hAnsi="Arial" w:cs="Arial"/>
          <w:b/>
          <w:szCs w:val="24"/>
          <w:shd w:val="clear" w:color="auto" w:fill="FFFFFF"/>
        </w:rPr>
        <w:t>нии кредиторов и согласие</w:t>
      </w:r>
      <w:r w:rsidRPr="007F470B">
        <w:rPr>
          <w:rFonts w:ascii="Arial" w:hAnsi="Arial" w:cs="Arial"/>
          <w:b/>
          <w:szCs w:val="24"/>
          <w:shd w:val="clear" w:color="auto" w:fill="FFFFFF"/>
        </w:rPr>
        <w:t xml:space="preserve"> изменить срок поручительства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E11019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Определение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стимулирующей части вознаграждения</w:t>
      </w:r>
      <w:r w:rsidR="009F3E7D">
        <w:rPr>
          <w:rFonts w:ascii="Arial" w:hAnsi="Arial" w:cs="Arial"/>
          <w:b/>
          <w:szCs w:val="24"/>
          <w:shd w:val="clear" w:color="auto" w:fill="FFFFFF"/>
        </w:rPr>
        <w:t xml:space="preserve"> управляющего,</w:t>
      </w:r>
    </w:p>
    <w:p w:rsidR="007F470B" w:rsidRPr="007F470B" w:rsidRDefault="00E11019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Распределение выручки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от продажи единственного жилья</w:t>
      </w:r>
      <w:r w:rsidR="00475D87">
        <w:rPr>
          <w:rFonts w:ascii="Arial" w:hAnsi="Arial" w:cs="Arial"/>
          <w:b/>
          <w:szCs w:val="24"/>
          <w:shd w:val="clear" w:color="auto" w:fill="FFFFFF"/>
        </w:rPr>
        <w:t xml:space="preserve"> находящегося в залоге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475D87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Исполнение требования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9F3E7D">
        <w:rPr>
          <w:rFonts w:ascii="Arial" w:hAnsi="Arial" w:cs="Arial"/>
          <w:b/>
          <w:szCs w:val="24"/>
          <w:shd w:val="clear" w:color="auto" w:fill="FFFFFF"/>
        </w:rPr>
        <w:t xml:space="preserve">по 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>уп</w:t>
      </w:r>
      <w:r w:rsidR="009F3E7D">
        <w:rPr>
          <w:rFonts w:ascii="Arial" w:hAnsi="Arial" w:cs="Arial"/>
          <w:b/>
          <w:szCs w:val="24"/>
          <w:shd w:val="clear" w:color="auto" w:fill="FFFFFF"/>
        </w:rPr>
        <w:t>лате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налог на прибыль от продажи имущества банкрота</w:t>
      </w:r>
      <w:r w:rsidR="009F3E7D">
        <w:rPr>
          <w:rFonts w:ascii="Arial" w:hAnsi="Arial" w:cs="Arial"/>
          <w:b/>
          <w:szCs w:val="24"/>
          <w:shd w:val="clear" w:color="auto" w:fill="FFFFFF"/>
        </w:rPr>
        <w:t>,</w:t>
      </w:r>
    </w:p>
    <w:p w:rsidR="007F470B" w:rsidRPr="007F470B" w:rsidRDefault="00E11019" w:rsidP="007F470B">
      <w:pPr>
        <w:pStyle w:val="ConsPlusNormal"/>
        <w:rPr>
          <w:rFonts w:ascii="Arial" w:hAnsi="Arial" w:cs="Arial"/>
          <w:b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  <w:shd w:val="clear" w:color="auto" w:fill="FFFFFF"/>
        </w:rPr>
        <w:t>- Продажа доли</w:t>
      </w:r>
      <w:r w:rsidR="007F470B" w:rsidRPr="007F470B">
        <w:rPr>
          <w:rFonts w:ascii="Arial" w:hAnsi="Arial" w:cs="Arial"/>
          <w:b/>
          <w:szCs w:val="24"/>
          <w:shd w:val="clear" w:color="auto" w:fill="FFFFFF"/>
        </w:rPr>
        <w:t xml:space="preserve"> в общей недвижимости должника</w:t>
      </w:r>
      <w:r w:rsidR="009F3E7D">
        <w:rPr>
          <w:rFonts w:ascii="Arial" w:hAnsi="Arial" w:cs="Arial"/>
          <w:b/>
          <w:szCs w:val="24"/>
          <w:shd w:val="clear" w:color="auto" w:fill="FFFFFF"/>
        </w:rPr>
        <w:t>.</w:t>
      </w:r>
    </w:p>
    <w:p w:rsidR="000E6246" w:rsidRDefault="000E6246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0E6246" w:rsidRPr="00F744DD" w:rsidRDefault="000E6246" w:rsidP="00B045CE">
      <w:pPr>
        <w:pStyle w:val="ConsPlusNormal"/>
        <w:jc w:val="both"/>
        <w:rPr>
          <w:rFonts w:ascii="Arial" w:hAnsi="Arial" w:cs="Arial"/>
          <w:b/>
          <w:szCs w:val="24"/>
          <w:shd w:val="clear" w:color="auto" w:fill="FFFFFF"/>
        </w:rPr>
      </w:pPr>
    </w:p>
    <w:p w:rsidR="00365238" w:rsidRDefault="00365238" w:rsidP="00CA44FE">
      <w:pPr>
        <w:tabs>
          <w:tab w:val="left" w:pos="851"/>
        </w:tabs>
        <w:spacing w:after="0" w:line="240" w:lineRule="auto"/>
        <w:ind w:left="850" w:right="850" w:hanging="566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C9" w:rsidRDefault="003911C9" w:rsidP="00D61B52">
      <w:pPr>
        <w:spacing w:after="0" w:line="240" w:lineRule="auto"/>
      </w:pPr>
      <w:r>
        <w:separator/>
      </w:r>
    </w:p>
  </w:endnote>
  <w:endnote w:type="continuationSeparator" w:id="0">
    <w:p w:rsidR="003911C9" w:rsidRDefault="003911C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F8" w:rsidRDefault="002E7C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F9" w:rsidRDefault="000B05F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5F9" w:rsidRDefault="000B05F9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B05F9" w:rsidRDefault="000B05F9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F8" w:rsidRDefault="002E7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C9" w:rsidRDefault="003911C9" w:rsidP="00D61B52">
      <w:pPr>
        <w:spacing w:after="0" w:line="240" w:lineRule="auto"/>
      </w:pPr>
      <w:r>
        <w:separator/>
      </w:r>
    </w:p>
  </w:footnote>
  <w:footnote w:type="continuationSeparator" w:id="0">
    <w:p w:rsidR="003911C9" w:rsidRDefault="003911C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F8" w:rsidRDefault="002E7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F9" w:rsidRDefault="000B05F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5F9" w:rsidRDefault="000B05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F8" w:rsidRDefault="002E7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217A7"/>
    <w:multiLevelType w:val="multilevel"/>
    <w:tmpl w:val="4424793C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8039F"/>
    <w:multiLevelType w:val="hybridMultilevel"/>
    <w:tmpl w:val="A9444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0DF"/>
    <w:multiLevelType w:val="hybridMultilevel"/>
    <w:tmpl w:val="F0B01828"/>
    <w:lvl w:ilvl="0" w:tplc="3D9E3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E6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C5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F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CB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1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6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07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E53405"/>
    <w:multiLevelType w:val="hybridMultilevel"/>
    <w:tmpl w:val="FD3C9974"/>
    <w:lvl w:ilvl="0" w:tplc="2034F45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DE473A"/>
    <w:multiLevelType w:val="hybridMultilevel"/>
    <w:tmpl w:val="BDACF4C2"/>
    <w:lvl w:ilvl="0" w:tplc="563EE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9" w:hanging="360"/>
      </w:pPr>
    </w:lvl>
    <w:lvl w:ilvl="2" w:tplc="0419001B" w:tentative="1">
      <w:start w:val="1"/>
      <w:numFmt w:val="lowerRoman"/>
      <w:lvlText w:val="%3."/>
      <w:lvlJc w:val="right"/>
      <w:pPr>
        <w:ind w:left="8319" w:hanging="180"/>
      </w:pPr>
    </w:lvl>
    <w:lvl w:ilvl="3" w:tplc="0419000F" w:tentative="1">
      <w:start w:val="1"/>
      <w:numFmt w:val="decimal"/>
      <w:lvlText w:val="%4."/>
      <w:lvlJc w:val="left"/>
      <w:pPr>
        <w:ind w:left="9039" w:hanging="360"/>
      </w:pPr>
    </w:lvl>
    <w:lvl w:ilvl="4" w:tplc="04190019" w:tentative="1">
      <w:start w:val="1"/>
      <w:numFmt w:val="lowerLetter"/>
      <w:lvlText w:val="%5."/>
      <w:lvlJc w:val="left"/>
      <w:pPr>
        <w:ind w:left="9759" w:hanging="360"/>
      </w:pPr>
    </w:lvl>
    <w:lvl w:ilvl="5" w:tplc="0419001B" w:tentative="1">
      <w:start w:val="1"/>
      <w:numFmt w:val="lowerRoman"/>
      <w:lvlText w:val="%6."/>
      <w:lvlJc w:val="right"/>
      <w:pPr>
        <w:ind w:left="10479" w:hanging="180"/>
      </w:pPr>
    </w:lvl>
    <w:lvl w:ilvl="6" w:tplc="0419000F" w:tentative="1">
      <w:start w:val="1"/>
      <w:numFmt w:val="decimal"/>
      <w:lvlText w:val="%7."/>
      <w:lvlJc w:val="left"/>
      <w:pPr>
        <w:ind w:left="11199" w:hanging="360"/>
      </w:pPr>
    </w:lvl>
    <w:lvl w:ilvl="7" w:tplc="04190019" w:tentative="1">
      <w:start w:val="1"/>
      <w:numFmt w:val="lowerLetter"/>
      <w:lvlText w:val="%8."/>
      <w:lvlJc w:val="left"/>
      <w:pPr>
        <w:ind w:left="11919" w:hanging="360"/>
      </w:pPr>
    </w:lvl>
    <w:lvl w:ilvl="8" w:tplc="0419001B" w:tentative="1">
      <w:start w:val="1"/>
      <w:numFmt w:val="lowerRoman"/>
      <w:lvlText w:val="%9."/>
      <w:lvlJc w:val="right"/>
      <w:pPr>
        <w:ind w:left="1263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32C33"/>
    <w:rsid w:val="00035655"/>
    <w:rsid w:val="00037010"/>
    <w:rsid w:val="00045D91"/>
    <w:rsid w:val="00046A3F"/>
    <w:rsid w:val="00050D7F"/>
    <w:rsid w:val="000573A7"/>
    <w:rsid w:val="000605B1"/>
    <w:rsid w:val="00067AB9"/>
    <w:rsid w:val="00083510"/>
    <w:rsid w:val="000B05F9"/>
    <w:rsid w:val="000B2B42"/>
    <w:rsid w:val="000B46FE"/>
    <w:rsid w:val="000C335B"/>
    <w:rsid w:val="000E514F"/>
    <w:rsid w:val="000E6246"/>
    <w:rsid w:val="000F458A"/>
    <w:rsid w:val="001314A8"/>
    <w:rsid w:val="0013618C"/>
    <w:rsid w:val="00143918"/>
    <w:rsid w:val="00152C81"/>
    <w:rsid w:val="00153B23"/>
    <w:rsid w:val="0016319E"/>
    <w:rsid w:val="00164527"/>
    <w:rsid w:val="00171447"/>
    <w:rsid w:val="00172808"/>
    <w:rsid w:val="0019191C"/>
    <w:rsid w:val="00196E70"/>
    <w:rsid w:val="001A2101"/>
    <w:rsid w:val="001E4F34"/>
    <w:rsid w:val="002067B0"/>
    <w:rsid w:val="00207A9A"/>
    <w:rsid w:val="00224933"/>
    <w:rsid w:val="00233DCC"/>
    <w:rsid w:val="002505B9"/>
    <w:rsid w:val="0025092B"/>
    <w:rsid w:val="00274AF5"/>
    <w:rsid w:val="0027747D"/>
    <w:rsid w:val="00293607"/>
    <w:rsid w:val="00293C3B"/>
    <w:rsid w:val="00296904"/>
    <w:rsid w:val="002B28B7"/>
    <w:rsid w:val="002C1655"/>
    <w:rsid w:val="002C56C4"/>
    <w:rsid w:val="002E0911"/>
    <w:rsid w:val="002E38A6"/>
    <w:rsid w:val="002E7CF8"/>
    <w:rsid w:val="002F7889"/>
    <w:rsid w:val="0030284B"/>
    <w:rsid w:val="0033154D"/>
    <w:rsid w:val="0034140C"/>
    <w:rsid w:val="0035369B"/>
    <w:rsid w:val="003612DA"/>
    <w:rsid w:val="00365238"/>
    <w:rsid w:val="00370856"/>
    <w:rsid w:val="00376F7D"/>
    <w:rsid w:val="00384807"/>
    <w:rsid w:val="003911C9"/>
    <w:rsid w:val="0039386A"/>
    <w:rsid w:val="003A2E12"/>
    <w:rsid w:val="003F5221"/>
    <w:rsid w:val="00406C5D"/>
    <w:rsid w:val="004224A6"/>
    <w:rsid w:val="004342CD"/>
    <w:rsid w:val="00456449"/>
    <w:rsid w:val="00460D79"/>
    <w:rsid w:val="00470D50"/>
    <w:rsid w:val="00471858"/>
    <w:rsid w:val="0047430C"/>
    <w:rsid w:val="00475D87"/>
    <w:rsid w:val="00483AEE"/>
    <w:rsid w:val="004913E9"/>
    <w:rsid w:val="004C4A44"/>
    <w:rsid w:val="004C6D60"/>
    <w:rsid w:val="004D19F0"/>
    <w:rsid w:val="004D1EB6"/>
    <w:rsid w:val="004E6511"/>
    <w:rsid w:val="00504174"/>
    <w:rsid w:val="00505C05"/>
    <w:rsid w:val="0051061D"/>
    <w:rsid w:val="00521268"/>
    <w:rsid w:val="00557D6A"/>
    <w:rsid w:val="005A1028"/>
    <w:rsid w:val="005A328F"/>
    <w:rsid w:val="005B0B9B"/>
    <w:rsid w:val="005C59F2"/>
    <w:rsid w:val="005E4C56"/>
    <w:rsid w:val="005E7E60"/>
    <w:rsid w:val="005F69D3"/>
    <w:rsid w:val="00630C2C"/>
    <w:rsid w:val="00636D7B"/>
    <w:rsid w:val="00656970"/>
    <w:rsid w:val="00665C07"/>
    <w:rsid w:val="0068284E"/>
    <w:rsid w:val="006902BE"/>
    <w:rsid w:val="006A5F4B"/>
    <w:rsid w:val="006C0277"/>
    <w:rsid w:val="006C5236"/>
    <w:rsid w:val="006D42F9"/>
    <w:rsid w:val="006E0FF7"/>
    <w:rsid w:val="006F6E95"/>
    <w:rsid w:val="00707BBD"/>
    <w:rsid w:val="0072233A"/>
    <w:rsid w:val="0073690B"/>
    <w:rsid w:val="007627E0"/>
    <w:rsid w:val="007851F4"/>
    <w:rsid w:val="007914D3"/>
    <w:rsid w:val="00793F21"/>
    <w:rsid w:val="007C2217"/>
    <w:rsid w:val="007E6546"/>
    <w:rsid w:val="007F1E0E"/>
    <w:rsid w:val="007F470B"/>
    <w:rsid w:val="008106B9"/>
    <w:rsid w:val="00823C35"/>
    <w:rsid w:val="00874066"/>
    <w:rsid w:val="008A7CC7"/>
    <w:rsid w:val="008E128B"/>
    <w:rsid w:val="00904E40"/>
    <w:rsid w:val="00905EA4"/>
    <w:rsid w:val="00923533"/>
    <w:rsid w:val="009364AC"/>
    <w:rsid w:val="00942538"/>
    <w:rsid w:val="00962869"/>
    <w:rsid w:val="00965A58"/>
    <w:rsid w:val="00970651"/>
    <w:rsid w:val="00976243"/>
    <w:rsid w:val="00980126"/>
    <w:rsid w:val="00996780"/>
    <w:rsid w:val="009A280E"/>
    <w:rsid w:val="009A73B4"/>
    <w:rsid w:val="009D2232"/>
    <w:rsid w:val="009D7A3B"/>
    <w:rsid w:val="009E5529"/>
    <w:rsid w:val="009F29EA"/>
    <w:rsid w:val="009F3E7D"/>
    <w:rsid w:val="00A020B1"/>
    <w:rsid w:val="00A11140"/>
    <w:rsid w:val="00A138CE"/>
    <w:rsid w:val="00A346C7"/>
    <w:rsid w:val="00A603D8"/>
    <w:rsid w:val="00A646DD"/>
    <w:rsid w:val="00A723B3"/>
    <w:rsid w:val="00AB4D8D"/>
    <w:rsid w:val="00AC4FE4"/>
    <w:rsid w:val="00AE3C27"/>
    <w:rsid w:val="00AE761C"/>
    <w:rsid w:val="00B043D3"/>
    <w:rsid w:val="00B045CE"/>
    <w:rsid w:val="00B11EAA"/>
    <w:rsid w:val="00B34917"/>
    <w:rsid w:val="00B432ED"/>
    <w:rsid w:val="00B5261D"/>
    <w:rsid w:val="00B90E56"/>
    <w:rsid w:val="00B91F22"/>
    <w:rsid w:val="00BA634A"/>
    <w:rsid w:val="00BB0722"/>
    <w:rsid w:val="00BB1EBE"/>
    <w:rsid w:val="00BC080D"/>
    <w:rsid w:val="00BC279E"/>
    <w:rsid w:val="00BC4370"/>
    <w:rsid w:val="00C058E2"/>
    <w:rsid w:val="00C20CFA"/>
    <w:rsid w:val="00C27D52"/>
    <w:rsid w:val="00C41135"/>
    <w:rsid w:val="00C46329"/>
    <w:rsid w:val="00C56977"/>
    <w:rsid w:val="00C60112"/>
    <w:rsid w:val="00C62E7B"/>
    <w:rsid w:val="00C66066"/>
    <w:rsid w:val="00C666E0"/>
    <w:rsid w:val="00C81A43"/>
    <w:rsid w:val="00C84C88"/>
    <w:rsid w:val="00C92743"/>
    <w:rsid w:val="00CA44FE"/>
    <w:rsid w:val="00CA666D"/>
    <w:rsid w:val="00CC1CBD"/>
    <w:rsid w:val="00CD277B"/>
    <w:rsid w:val="00CE0268"/>
    <w:rsid w:val="00CE7EE9"/>
    <w:rsid w:val="00CF4A9A"/>
    <w:rsid w:val="00D05F43"/>
    <w:rsid w:val="00D10FFF"/>
    <w:rsid w:val="00D139EF"/>
    <w:rsid w:val="00D1543D"/>
    <w:rsid w:val="00D40CEB"/>
    <w:rsid w:val="00D46CC1"/>
    <w:rsid w:val="00D52165"/>
    <w:rsid w:val="00D5462F"/>
    <w:rsid w:val="00D61B52"/>
    <w:rsid w:val="00D92187"/>
    <w:rsid w:val="00DD01AC"/>
    <w:rsid w:val="00DE32E0"/>
    <w:rsid w:val="00E033D9"/>
    <w:rsid w:val="00E11019"/>
    <w:rsid w:val="00E25628"/>
    <w:rsid w:val="00E361FC"/>
    <w:rsid w:val="00E50862"/>
    <w:rsid w:val="00E5621A"/>
    <w:rsid w:val="00E60F10"/>
    <w:rsid w:val="00E677BF"/>
    <w:rsid w:val="00E71A8E"/>
    <w:rsid w:val="00E97756"/>
    <w:rsid w:val="00EA1808"/>
    <w:rsid w:val="00ED089D"/>
    <w:rsid w:val="00ED100D"/>
    <w:rsid w:val="00ED64E4"/>
    <w:rsid w:val="00F05857"/>
    <w:rsid w:val="00F0696A"/>
    <w:rsid w:val="00F31FEA"/>
    <w:rsid w:val="00F3643A"/>
    <w:rsid w:val="00F45994"/>
    <w:rsid w:val="00F52961"/>
    <w:rsid w:val="00F744DD"/>
    <w:rsid w:val="00FA0A32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923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D7A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229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109">
              <w:marLeft w:val="12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3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7</cp:revision>
  <dcterms:created xsi:type="dcterms:W3CDTF">2023-08-22T10:42:00Z</dcterms:created>
  <dcterms:modified xsi:type="dcterms:W3CDTF">2023-09-06T14:19:00Z</dcterms:modified>
</cp:coreProperties>
</file>